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D6" w:rsidRPr="002A2B1F" w:rsidRDefault="00E135D6">
      <w:pPr>
        <w:rPr>
          <w:b/>
          <w:sz w:val="24"/>
          <w:szCs w:val="24"/>
        </w:rPr>
      </w:pPr>
      <w:r w:rsidRPr="002A2B1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1C23E" wp14:editId="7B85A960">
                <wp:simplePos x="0" y="0"/>
                <wp:positionH relativeFrom="column">
                  <wp:posOffset>784225</wp:posOffset>
                </wp:positionH>
                <wp:positionV relativeFrom="paragraph">
                  <wp:posOffset>0</wp:posOffset>
                </wp:positionV>
                <wp:extent cx="1828800" cy="403860"/>
                <wp:effectExtent l="0" t="0" r="0" b="2540"/>
                <wp:wrapTight wrapText="bothSides">
                  <wp:wrapPolygon edited="0">
                    <wp:start x="220" y="0"/>
                    <wp:lineTo x="220" y="21163"/>
                    <wp:lineTo x="21222" y="21163"/>
                    <wp:lineTo x="21222" y="0"/>
                    <wp:lineTo x="220" y="0"/>
                  </wp:wrapPolygon>
                </wp:wrapTight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5D6" w:rsidRPr="00E135D6" w:rsidRDefault="00E135D6" w:rsidP="00E135D6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35D6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Szent Márton Kupa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1C23E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61.75pt;margin-top:0;width:2in;height:31.8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" filled="f" stroked="f">
                <v:fill o:detectmouseclick="t"/>
                <v:textbox>
                  <w:txbxContent>
                    <w:p w:rsidR="00E135D6" w:rsidRPr="00E135D6" w:rsidRDefault="00E135D6" w:rsidP="00E135D6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35D6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Szent Márton Kupa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2B1F" w:rsidRPr="002A2B1F" w:rsidRDefault="002A2B1F">
      <w:pPr>
        <w:rPr>
          <w:b/>
          <w:sz w:val="24"/>
          <w:szCs w:val="24"/>
        </w:rPr>
      </w:pPr>
    </w:p>
    <w:p w:rsidR="002A2B1F" w:rsidRPr="002A2B1F" w:rsidRDefault="002A2B1F">
      <w:pPr>
        <w:rPr>
          <w:sz w:val="24"/>
          <w:szCs w:val="24"/>
        </w:rPr>
      </w:pPr>
    </w:p>
    <w:p w:rsidR="00E135D6" w:rsidRPr="002A2B1F" w:rsidRDefault="00E135D6">
      <w:p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b/>
          <w:sz w:val="24"/>
          <w:szCs w:val="24"/>
          <w:u w:val="single"/>
        </w:rPr>
        <w:t>Ideje</w:t>
      </w:r>
      <w:proofErr w:type="gramStart"/>
      <w:r w:rsidRPr="002A2B1F">
        <w:rPr>
          <w:rFonts w:ascii="Arial" w:hAnsi="Arial" w:cs="Arial"/>
          <w:sz w:val="24"/>
          <w:szCs w:val="24"/>
        </w:rPr>
        <w:t xml:space="preserve">: </w:t>
      </w:r>
      <w:r w:rsidR="002A2B1F" w:rsidRPr="002A2B1F">
        <w:rPr>
          <w:rFonts w:ascii="Arial" w:hAnsi="Arial" w:cs="Arial"/>
          <w:sz w:val="24"/>
          <w:szCs w:val="24"/>
        </w:rPr>
        <w:t xml:space="preserve"> </w:t>
      </w:r>
      <w:r w:rsidRPr="002A2B1F">
        <w:rPr>
          <w:rFonts w:ascii="Arial" w:hAnsi="Arial" w:cs="Arial"/>
          <w:sz w:val="24"/>
          <w:szCs w:val="24"/>
        </w:rPr>
        <w:t>2019.</w:t>
      </w:r>
      <w:proofErr w:type="gramEnd"/>
      <w:r w:rsidRPr="002A2B1F">
        <w:rPr>
          <w:rFonts w:ascii="Arial" w:hAnsi="Arial" w:cs="Arial"/>
          <w:sz w:val="24"/>
          <w:szCs w:val="24"/>
        </w:rPr>
        <w:t>07.15-2019.08.15-ig</w:t>
      </w:r>
    </w:p>
    <w:p w:rsidR="002A2B1F" w:rsidRPr="002A2B1F" w:rsidRDefault="002A2B1F">
      <w:pPr>
        <w:rPr>
          <w:rFonts w:ascii="Arial" w:hAnsi="Arial" w:cs="Arial"/>
          <w:sz w:val="24"/>
          <w:szCs w:val="24"/>
        </w:rPr>
      </w:pPr>
    </w:p>
    <w:p w:rsidR="00E135D6" w:rsidRPr="002A2B1F" w:rsidRDefault="00E135D6">
      <w:pPr>
        <w:rPr>
          <w:rFonts w:ascii="Arial" w:hAnsi="Arial" w:cs="Arial"/>
          <w:sz w:val="24"/>
          <w:szCs w:val="24"/>
        </w:rPr>
      </w:pPr>
      <w:proofErr w:type="gramStart"/>
      <w:r w:rsidRPr="002A2B1F">
        <w:rPr>
          <w:rFonts w:ascii="Arial" w:hAnsi="Arial" w:cs="Arial"/>
          <w:b/>
          <w:sz w:val="24"/>
          <w:szCs w:val="24"/>
        </w:rPr>
        <w:t>Helyszín :</w:t>
      </w:r>
      <w:proofErr w:type="gramEnd"/>
      <w:r w:rsidRPr="002A2B1F">
        <w:rPr>
          <w:rFonts w:ascii="Arial" w:hAnsi="Arial" w:cs="Arial"/>
          <w:sz w:val="24"/>
          <w:szCs w:val="24"/>
        </w:rPr>
        <w:t xml:space="preserve"> 9700 S</w:t>
      </w:r>
      <w:r w:rsidR="002A2B1F" w:rsidRPr="002A2B1F">
        <w:rPr>
          <w:rFonts w:ascii="Arial" w:hAnsi="Arial" w:cs="Arial"/>
          <w:sz w:val="24"/>
          <w:szCs w:val="24"/>
        </w:rPr>
        <w:t xml:space="preserve">zombathely </w:t>
      </w:r>
      <w:proofErr w:type="spellStart"/>
      <w:r w:rsidR="002A2B1F" w:rsidRPr="002A2B1F">
        <w:rPr>
          <w:rFonts w:ascii="Arial" w:hAnsi="Arial" w:cs="Arial"/>
          <w:sz w:val="24"/>
          <w:szCs w:val="24"/>
        </w:rPr>
        <w:t>Bogáti</w:t>
      </w:r>
      <w:proofErr w:type="spellEnd"/>
      <w:r w:rsidR="002A2B1F" w:rsidRPr="002A2B1F">
        <w:rPr>
          <w:rFonts w:ascii="Arial" w:hAnsi="Arial" w:cs="Arial"/>
          <w:sz w:val="24"/>
          <w:szCs w:val="24"/>
        </w:rPr>
        <w:t xml:space="preserve"> Fasor 105/2 (</w:t>
      </w:r>
      <w:r w:rsidRPr="002A2B1F">
        <w:rPr>
          <w:rFonts w:ascii="Arial" w:hAnsi="Arial" w:cs="Arial"/>
          <w:sz w:val="24"/>
          <w:szCs w:val="24"/>
        </w:rPr>
        <w:t>Horváth Tekéző )</w:t>
      </w:r>
    </w:p>
    <w:p w:rsidR="002A2B1F" w:rsidRPr="002A2B1F" w:rsidRDefault="002A2B1F">
      <w:pPr>
        <w:rPr>
          <w:rFonts w:ascii="Arial" w:hAnsi="Arial" w:cs="Arial"/>
          <w:sz w:val="24"/>
          <w:szCs w:val="24"/>
        </w:rPr>
      </w:pPr>
    </w:p>
    <w:p w:rsidR="00E135D6" w:rsidRPr="002A2B1F" w:rsidRDefault="00E135D6">
      <w:pPr>
        <w:rPr>
          <w:rFonts w:ascii="Arial" w:hAnsi="Arial" w:cs="Arial"/>
          <w:sz w:val="24"/>
          <w:szCs w:val="24"/>
        </w:rPr>
      </w:pPr>
      <w:proofErr w:type="gramStart"/>
      <w:r w:rsidRPr="002A2B1F">
        <w:rPr>
          <w:rFonts w:ascii="Arial" w:hAnsi="Arial" w:cs="Arial"/>
          <w:b/>
          <w:sz w:val="24"/>
          <w:szCs w:val="24"/>
          <w:u w:val="single"/>
        </w:rPr>
        <w:t xml:space="preserve">Jelentkezés </w:t>
      </w:r>
      <w:r w:rsidRPr="002A2B1F">
        <w:rPr>
          <w:rFonts w:ascii="Arial" w:hAnsi="Arial" w:cs="Arial"/>
          <w:sz w:val="24"/>
          <w:szCs w:val="24"/>
        </w:rPr>
        <w:t>:</w:t>
      </w:r>
      <w:proofErr w:type="gramEnd"/>
      <w:r w:rsidRPr="002A2B1F">
        <w:rPr>
          <w:rFonts w:ascii="Arial" w:hAnsi="Arial" w:cs="Arial"/>
          <w:sz w:val="24"/>
          <w:szCs w:val="24"/>
        </w:rPr>
        <w:t xml:space="preserve"> 4 fős Csapatok jelentkezését várjuk az alábbi kategóriák alapján : </w:t>
      </w: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Igazolt női </w:t>
      </w: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Igazolt Férfi </w:t>
      </w: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Igazolt vegyes </w:t>
      </w: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Amatőr női </w:t>
      </w: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Amatőr férfi </w:t>
      </w: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Amatőr vegyes </w:t>
      </w:r>
    </w:p>
    <w:p w:rsidR="00E135D6" w:rsidRPr="002A2B1F" w:rsidRDefault="00E135D6" w:rsidP="00E135D6">
      <w:p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Amatőr csapatban </w:t>
      </w:r>
      <w:r w:rsidRPr="002A2B1F">
        <w:rPr>
          <w:rFonts w:ascii="Arial" w:hAnsi="Arial" w:cs="Arial"/>
          <w:b/>
          <w:sz w:val="24"/>
          <w:szCs w:val="24"/>
          <w:u w:val="single"/>
        </w:rPr>
        <w:t>két NB 3-as igazolt</w:t>
      </w:r>
      <w:r w:rsidRPr="002A2B1F">
        <w:rPr>
          <w:rFonts w:ascii="Arial" w:hAnsi="Arial" w:cs="Arial"/>
          <w:sz w:val="24"/>
          <w:szCs w:val="24"/>
        </w:rPr>
        <w:t xml:space="preserve"> is </w:t>
      </w:r>
      <w:proofErr w:type="gramStart"/>
      <w:r w:rsidRPr="002A2B1F">
        <w:rPr>
          <w:rFonts w:ascii="Arial" w:hAnsi="Arial" w:cs="Arial"/>
          <w:sz w:val="24"/>
          <w:szCs w:val="24"/>
        </w:rPr>
        <w:t>dobhat !</w:t>
      </w:r>
      <w:proofErr w:type="gramEnd"/>
      <w:r w:rsidRPr="002A2B1F">
        <w:rPr>
          <w:rFonts w:ascii="Arial" w:hAnsi="Arial" w:cs="Arial"/>
          <w:sz w:val="24"/>
          <w:szCs w:val="24"/>
        </w:rPr>
        <w:t>!</w:t>
      </w:r>
    </w:p>
    <w:p w:rsidR="002A2B1F" w:rsidRPr="002A2B1F" w:rsidRDefault="002A2B1F" w:rsidP="00E135D6">
      <w:pPr>
        <w:rPr>
          <w:rFonts w:ascii="Arial" w:hAnsi="Arial" w:cs="Arial"/>
          <w:sz w:val="24"/>
          <w:szCs w:val="24"/>
        </w:rPr>
      </w:pPr>
    </w:p>
    <w:p w:rsidR="00E135D6" w:rsidRPr="002A2B1F" w:rsidRDefault="00E135D6" w:rsidP="00E135D6">
      <w:p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b/>
          <w:sz w:val="24"/>
          <w:szCs w:val="24"/>
          <w:u w:val="single"/>
        </w:rPr>
        <w:t>Gurítások száma</w:t>
      </w:r>
      <w:proofErr w:type="gramStart"/>
      <w:r w:rsidRPr="002A2B1F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2A2B1F">
        <w:rPr>
          <w:rFonts w:ascii="Arial" w:hAnsi="Arial" w:cs="Arial"/>
          <w:sz w:val="24"/>
          <w:szCs w:val="24"/>
        </w:rPr>
        <w:t xml:space="preserve">    -</w:t>
      </w:r>
      <w:proofErr w:type="gramEnd"/>
      <w:r w:rsidRPr="002A2B1F">
        <w:rPr>
          <w:rFonts w:ascii="Arial" w:hAnsi="Arial" w:cs="Arial"/>
          <w:sz w:val="24"/>
          <w:szCs w:val="24"/>
        </w:rPr>
        <w:t xml:space="preserve">  100 vegyes gurítás ( 25teli+25tarolás)</w:t>
      </w:r>
    </w:p>
    <w:p w:rsidR="00E135D6" w:rsidRPr="002A2B1F" w:rsidRDefault="002A2B1F" w:rsidP="00E135D6">
      <w:p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                                    -</w:t>
      </w:r>
      <w:r w:rsidR="00E135D6" w:rsidRPr="002A2B1F">
        <w:rPr>
          <w:rFonts w:ascii="Arial" w:hAnsi="Arial" w:cs="Arial"/>
          <w:sz w:val="24"/>
          <w:szCs w:val="24"/>
        </w:rPr>
        <w:t>Bemelegítő dobások száma 5 gurítás</w:t>
      </w:r>
    </w:p>
    <w:p w:rsidR="00E135D6" w:rsidRPr="002A2B1F" w:rsidRDefault="00E135D6" w:rsidP="00E135D6">
      <w:p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b/>
          <w:sz w:val="24"/>
          <w:szCs w:val="24"/>
        </w:rPr>
        <w:t xml:space="preserve">Nevezési </w:t>
      </w:r>
      <w:proofErr w:type="gramStart"/>
      <w:r w:rsidRPr="002A2B1F">
        <w:rPr>
          <w:rFonts w:ascii="Arial" w:hAnsi="Arial" w:cs="Arial"/>
          <w:b/>
          <w:sz w:val="24"/>
          <w:szCs w:val="24"/>
        </w:rPr>
        <w:t>Díj :</w:t>
      </w:r>
      <w:proofErr w:type="gramEnd"/>
      <w:r w:rsidRPr="002A2B1F">
        <w:rPr>
          <w:rFonts w:ascii="Arial" w:hAnsi="Arial" w:cs="Arial"/>
          <w:sz w:val="24"/>
          <w:szCs w:val="24"/>
        </w:rPr>
        <w:t xml:space="preserve">  1600 Ft / csapat </w:t>
      </w:r>
    </w:p>
    <w:p w:rsidR="002A2B1F" w:rsidRPr="002A2B1F" w:rsidRDefault="002A2B1F" w:rsidP="00E135D6">
      <w:pPr>
        <w:rPr>
          <w:rFonts w:ascii="Arial" w:hAnsi="Arial" w:cs="Arial"/>
          <w:sz w:val="24"/>
          <w:szCs w:val="24"/>
        </w:rPr>
      </w:pPr>
    </w:p>
    <w:p w:rsidR="00E135D6" w:rsidRPr="002A2B1F" w:rsidRDefault="00E135D6" w:rsidP="00E135D6">
      <w:pPr>
        <w:rPr>
          <w:rFonts w:ascii="Arial" w:hAnsi="Arial" w:cs="Arial"/>
          <w:sz w:val="24"/>
          <w:szCs w:val="24"/>
        </w:rPr>
      </w:pPr>
      <w:proofErr w:type="gramStart"/>
      <w:r w:rsidRPr="002A2B1F">
        <w:rPr>
          <w:rFonts w:ascii="Arial" w:hAnsi="Arial" w:cs="Arial"/>
          <w:b/>
          <w:sz w:val="24"/>
          <w:szCs w:val="24"/>
          <w:u w:val="single"/>
        </w:rPr>
        <w:t>Díjazás :</w:t>
      </w:r>
      <w:proofErr w:type="gramEnd"/>
      <w:r w:rsidRPr="002A2B1F">
        <w:rPr>
          <w:rFonts w:ascii="Arial" w:hAnsi="Arial" w:cs="Arial"/>
          <w:sz w:val="24"/>
          <w:szCs w:val="24"/>
        </w:rPr>
        <w:t xml:space="preserve"> Kategóriánként az első három helyezett serleg jutalmazásban részesül </w:t>
      </w:r>
    </w:p>
    <w:p w:rsidR="002A2B1F" w:rsidRPr="002A2B1F" w:rsidRDefault="002A2B1F" w:rsidP="00E135D6">
      <w:pPr>
        <w:rPr>
          <w:rFonts w:ascii="Arial" w:hAnsi="Arial" w:cs="Arial"/>
          <w:sz w:val="24"/>
          <w:szCs w:val="24"/>
        </w:rPr>
      </w:pPr>
    </w:p>
    <w:p w:rsidR="00E135D6" w:rsidRPr="002A2B1F" w:rsidRDefault="00E135D6" w:rsidP="00E135D6">
      <w:p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Egy csapat többször is </w:t>
      </w:r>
      <w:proofErr w:type="gramStart"/>
      <w:r w:rsidRPr="002A2B1F">
        <w:rPr>
          <w:rFonts w:ascii="Arial" w:hAnsi="Arial" w:cs="Arial"/>
          <w:sz w:val="24"/>
          <w:szCs w:val="24"/>
        </w:rPr>
        <w:t>indulhat</w:t>
      </w:r>
      <w:proofErr w:type="gramEnd"/>
      <w:r w:rsidRPr="002A2B1F">
        <w:rPr>
          <w:rFonts w:ascii="Arial" w:hAnsi="Arial" w:cs="Arial"/>
          <w:sz w:val="24"/>
          <w:szCs w:val="24"/>
        </w:rPr>
        <w:t xml:space="preserve"> de eredményei közül csak </w:t>
      </w:r>
      <w:r w:rsidRPr="002A2B1F">
        <w:rPr>
          <w:rFonts w:ascii="Arial" w:hAnsi="Arial" w:cs="Arial"/>
          <w:b/>
          <w:sz w:val="24"/>
          <w:szCs w:val="24"/>
          <w:u w:val="double"/>
        </w:rPr>
        <w:t>a legjobb</w:t>
      </w:r>
      <w:r w:rsidRPr="002A2B1F">
        <w:rPr>
          <w:rFonts w:ascii="Arial" w:hAnsi="Arial" w:cs="Arial"/>
          <w:sz w:val="24"/>
          <w:szCs w:val="24"/>
        </w:rPr>
        <w:t xml:space="preserve"> eredmény kerül beszámításra !!</w:t>
      </w:r>
    </w:p>
    <w:p w:rsidR="002A2B1F" w:rsidRPr="002A2B1F" w:rsidRDefault="002A2B1F" w:rsidP="00E135D6">
      <w:pPr>
        <w:rPr>
          <w:rFonts w:ascii="Arial" w:hAnsi="Arial" w:cs="Arial"/>
          <w:sz w:val="24"/>
          <w:szCs w:val="24"/>
        </w:rPr>
      </w:pPr>
    </w:p>
    <w:p w:rsidR="00E135D6" w:rsidRPr="002A2B1F" w:rsidRDefault="00E135D6" w:rsidP="00E135D6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A2B1F">
        <w:rPr>
          <w:rFonts w:ascii="Arial" w:hAnsi="Arial" w:cs="Arial"/>
          <w:b/>
          <w:sz w:val="24"/>
          <w:szCs w:val="24"/>
          <w:u w:val="single"/>
        </w:rPr>
        <w:t>Nevezni :</w:t>
      </w:r>
      <w:proofErr w:type="gramEnd"/>
      <w:r w:rsidRPr="002A2B1F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2A2B1F" w:rsidRPr="002A2B1F" w:rsidRDefault="002A2B1F" w:rsidP="00E135D6">
      <w:pPr>
        <w:rPr>
          <w:rFonts w:ascii="Arial" w:hAnsi="Arial" w:cs="Arial"/>
          <w:b/>
          <w:sz w:val="24"/>
          <w:szCs w:val="24"/>
          <w:u w:val="single"/>
        </w:rPr>
      </w:pP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a helyszínen </w:t>
      </w:r>
      <w:proofErr w:type="gramStart"/>
      <w:r w:rsidRPr="002A2B1F">
        <w:rPr>
          <w:rFonts w:ascii="Arial" w:hAnsi="Arial" w:cs="Arial"/>
          <w:sz w:val="24"/>
          <w:szCs w:val="24"/>
        </w:rPr>
        <w:t>( 9700</w:t>
      </w:r>
      <w:proofErr w:type="gramEnd"/>
      <w:r w:rsidRPr="002A2B1F">
        <w:rPr>
          <w:rFonts w:ascii="Arial" w:hAnsi="Arial" w:cs="Arial"/>
          <w:sz w:val="24"/>
          <w:szCs w:val="24"/>
        </w:rPr>
        <w:t xml:space="preserve"> Szombathely </w:t>
      </w:r>
      <w:proofErr w:type="spellStart"/>
      <w:r w:rsidRPr="002A2B1F">
        <w:rPr>
          <w:rFonts w:ascii="Arial" w:hAnsi="Arial" w:cs="Arial"/>
          <w:sz w:val="24"/>
          <w:szCs w:val="24"/>
        </w:rPr>
        <w:t>Bogáti</w:t>
      </w:r>
      <w:proofErr w:type="spellEnd"/>
      <w:r w:rsidRPr="002A2B1F">
        <w:rPr>
          <w:rFonts w:ascii="Arial" w:hAnsi="Arial" w:cs="Arial"/>
          <w:sz w:val="24"/>
          <w:szCs w:val="24"/>
        </w:rPr>
        <w:t xml:space="preserve"> Fasor 105/2  15:00 után )</w:t>
      </w:r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A2B1F">
        <w:rPr>
          <w:rFonts w:ascii="Arial" w:hAnsi="Arial" w:cs="Arial"/>
          <w:sz w:val="24"/>
          <w:szCs w:val="24"/>
        </w:rPr>
        <w:t>Telefonon  06202715959</w:t>
      </w:r>
      <w:proofErr w:type="gramEnd"/>
    </w:p>
    <w:p w:rsidR="00E135D6" w:rsidRPr="002A2B1F" w:rsidRDefault="00E135D6" w:rsidP="00E135D6">
      <w:pPr>
        <w:pStyle w:val="Listaszerbekezds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2B1F">
        <w:rPr>
          <w:rFonts w:ascii="Arial" w:hAnsi="Arial" w:cs="Arial"/>
          <w:sz w:val="24"/>
          <w:szCs w:val="24"/>
        </w:rPr>
        <w:t xml:space="preserve">emailben </w:t>
      </w:r>
      <w:hyperlink r:id="rId5" w:history="1">
        <w:r w:rsidRPr="002A2B1F">
          <w:rPr>
            <w:rStyle w:val="Hiperhivatkozs"/>
            <w:rFonts w:ascii="Arial" w:hAnsi="Arial" w:cs="Arial"/>
            <w:sz w:val="24"/>
            <w:szCs w:val="24"/>
          </w:rPr>
          <w:t>horvathpanzio@gmail.com</w:t>
        </w:r>
      </w:hyperlink>
      <w:r w:rsidRPr="002A2B1F">
        <w:rPr>
          <w:rFonts w:ascii="Arial" w:hAnsi="Arial" w:cs="Arial"/>
          <w:sz w:val="24"/>
          <w:szCs w:val="24"/>
        </w:rPr>
        <w:t xml:space="preserve"> </w:t>
      </w:r>
    </w:p>
    <w:p w:rsidR="00E135D6" w:rsidRPr="002A2B1F" w:rsidRDefault="00E135D6" w:rsidP="00E135D6">
      <w:pPr>
        <w:rPr>
          <w:rFonts w:ascii="Arial" w:hAnsi="Arial" w:cs="Arial"/>
          <w:sz w:val="24"/>
          <w:szCs w:val="24"/>
        </w:rPr>
      </w:pPr>
    </w:p>
    <w:p w:rsidR="00E135D6" w:rsidRPr="002A2B1F" w:rsidRDefault="00E135D6" w:rsidP="002A2B1F">
      <w:pPr>
        <w:jc w:val="center"/>
        <w:rPr>
          <w:rFonts w:ascii="Blackadder ITC" w:hAnsi="Blackadder ITC" w:cs="Arial"/>
          <w:sz w:val="44"/>
          <w:szCs w:val="44"/>
        </w:rPr>
      </w:pPr>
      <w:r w:rsidRPr="002A2B1F">
        <w:rPr>
          <w:rFonts w:ascii="Blackadder ITC" w:hAnsi="Blackadder ITC" w:cs="Arial"/>
          <w:sz w:val="44"/>
          <w:szCs w:val="44"/>
        </w:rPr>
        <w:t xml:space="preserve">Mindenkinek jó gurítást és sok fát </w:t>
      </w:r>
      <w:proofErr w:type="gramStart"/>
      <w:r w:rsidRPr="002A2B1F">
        <w:rPr>
          <w:rFonts w:ascii="Blackadder ITC" w:hAnsi="Blackadder ITC" w:cs="Arial"/>
          <w:sz w:val="44"/>
          <w:szCs w:val="44"/>
        </w:rPr>
        <w:t>kívánunk !</w:t>
      </w:r>
      <w:proofErr w:type="gramEnd"/>
      <w:r w:rsidR="002A2B1F">
        <w:rPr>
          <w:rFonts w:ascii="Blackadder ITC" w:hAnsi="Blackadder ITC" w:cs="Arial"/>
          <w:sz w:val="44"/>
          <w:szCs w:val="44"/>
        </w:rPr>
        <w:t xml:space="preserve">  </w:t>
      </w:r>
      <w:r w:rsidR="002A2B1F" w:rsidRPr="002A2B1F">
        <w:rPr>
          <w:rFonts w:ascii="Blackadder ITC" w:hAnsi="Blackadder ITC" w:cs="Arial"/>
          <w:sz w:val="44"/>
          <w:szCs w:val="44"/>
        </w:rPr>
        <w:sym w:font="Wingdings" w:char="F04A"/>
      </w:r>
      <w:r w:rsidR="002A2B1F">
        <w:rPr>
          <w:rFonts w:ascii="Blackadder ITC" w:hAnsi="Blackadder ITC" w:cs="Arial"/>
          <w:sz w:val="44"/>
          <w:szCs w:val="44"/>
        </w:rPr>
        <w:t xml:space="preserve"> </w:t>
      </w:r>
      <w:r w:rsidR="002A2B1F" w:rsidRPr="002A2B1F">
        <w:rPr>
          <w:rFonts w:ascii="Blackadder ITC" w:hAnsi="Blackadder ITC" w:cs="Arial"/>
          <w:sz w:val="44"/>
          <w:szCs w:val="44"/>
        </w:rPr>
        <w:sym w:font="Wingdings" w:char="F04A"/>
      </w:r>
      <w:r w:rsidR="002A2B1F">
        <w:rPr>
          <w:rFonts w:ascii="Blackadder ITC" w:hAnsi="Blackadder ITC" w:cs="Arial"/>
          <w:sz w:val="44"/>
          <w:szCs w:val="44"/>
        </w:rPr>
        <w:t xml:space="preserve"> </w:t>
      </w:r>
      <w:bookmarkStart w:id="0" w:name="_GoBack"/>
      <w:bookmarkEnd w:id="0"/>
    </w:p>
    <w:p w:rsidR="00E135D6" w:rsidRPr="002A2B1F" w:rsidRDefault="00E135D6" w:rsidP="00E135D6">
      <w:pPr>
        <w:rPr>
          <w:rFonts w:ascii="Arial" w:hAnsi="Arial" w:cs="Arial"/>
          <w:sz w:val="24"/>
          <w:szCs w:val="24"/>
        </w:rPr>
      </w:pPr>
    </w:p>
    <w:sectPr w:rsidR="00E135D6" w:rsidRPr="002A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B1B51"/>
    <w:multiLevelType w:val="hybridMultilevel"/>
    <w:tmpl w:val="A1CA69B6"/>
    <w:lvl w:ilvl="0" w:tplc="713A5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6"/>
    <w:rsid w:val="002A2B1F"/>
    <w:rsid w:val="00901D34"/>
    <w:rsid w:val="00E11924"/>
    <w:rsid w:val="00E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8B5A"/>
  <w15:chartTrackingRefBased/>
  <w15:docId w15:val="{461485D9-DB19-4F5F-BE7F-228318BF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35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3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vathpanz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2019-07-02T16:55:00Z</dcterms:created>
  <dcterms:modified xsi:type="dcterms:W3CDTF">2019-07-02T17:12:00Z</dcterms:modified>
</cp:coreProperties>
</file>